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CBC01" w14:textId="0F2199EE" w:rsidR="00793285" w:rsidRDefault="00793285" w:rsidP="008630EC">
      <w:pPr>
        <w:rPr>
          <w:color w:val="C00000"/>
          <w:sz w:val="28"/>
          <w:szCs w:val="28"/>
          <w:u w:val="single"/>
        </w:rPr>
      </w:pPr>
      <w:bookmarkStart w:id="0" w:name="_Toc4321"/>
      <w:r w:rsidRPr="00793285">
        <w:rPr>
          <w:noProof/>
          <w:color w:val="C00000"/>
          <w:sz w:val="28"/>
          <w:szCs w:val="28"/>
          <w14:ligatures w14:val="standardContextual"/>
        </w:rPr>
        <w:drawing>
          <wp:inline distT="0" distB="0" distL="0" distR="0" wp14:anchorId="171B0213" wp14:editId="162ED7F6">
            <wp:extent cx="1935530" cy="1130300"/>
            <wp:effectExtent l="0" t="0" r="0" b="0"/>
            <wp:docPr id="53076408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64081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21" cy="11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1B716" w14:textId="367DD0A1" w:rsidR="008630EC" w:rsidRPr="00793285" w:rsidRDefault="008630EC" w:rsidP="00793285">
      <w:pPr>
        <w:jc w:val="both"/>
        <w:rPr>
          <w:color w:val="C00000"/>
          <w:sz w:val="28"/>
          <w:szCs w:val="28"/>
          <w:u w:val="single"/>
        </w:rPr>
      </w:pPr>
      <w:r w:rsidRPr="00793285">
        <w:rPr>
          <w:color w:val="C00000"/>
          <w:sz w:val="28"/>
          <w:szCs w:val="28"/>
          <w:u w:val="single"/>
        </w:rPr>
        <w:t>DRAFT</w:t>
      </w:r>
    </w:p>
    <w:p w14:paraId="32D8ACAA" w14:textId="62C2AD2D" w:rsidR="005D04B8" w:rsidRDefault="005D04B8" w:rsidP="00793285">
      <w:pPr>
        <w:pStyle w:val="Heading1"/>
        <w:spacing w:after="0"/>
        <w:ind w:left="0" w:right="0" w:firstLine="0"/>
        <w:rPr>
          <w:sz w:val="24"/>
        </w:rPr>
      </w:pPr>
      <w:r>
        <w:rPr>
          <w:sz w:val="24"/>
        </w:rPr>
        <w:t>Skills Canada BC</w:t>
      </w:r>
      <w:r w:rsidR="00EB06B7">
        <w:rPr>
          <w:sz w:val="24"/>
        </w:rPr>
        <w:t xml:space="preserve"> </w:t>
      </w:r>
    </w:p>
    <w:p w14:paraId="2B73969E" w14:textId="6E526472" w:rsidR="005D04B8" w:rsidRDefault="005D04B8" w:rsidP="008630EC">
      <w:pPr>
        <w:pStyle w:val="Heading1"/>
        <w:spacing w:after="0"/>
        <w:ind w:left="0" w:right="0" w:firstLine="0"/>
        <w:rPr>
          <w:sz w:val="24"/>
        </w:rPr>
      </w:pPr>
      <w:r>
        <w:rPr>
          <w:sz w:val="24"/>
        </w:rPr>
        <w:t>Strategic Plan 202</w:t>
      </w:r>
      <w:r w:rsidR="001F7A91">
        <w:rPr>
          <w:sz w:val="24"/>
        </w:rPr>
        <w:t>4</w:t>
      </w:r>
      <w:r>
        <w:rPr>
          <w:sz w:val="24"/>
        </w:rPr>
        <w:t>/2</w:t>
      </w:r>
      <w:r w:rsidR="001F7A91">
        <w:rPr>
          <w:sz w:val="24"/>
        </w:rPr>
        <w:t>5</w:t>
      </w:r>
    </w:p>
    <w:p w14:paraId="40E98693" w14:textId="7CB51197" w:rsidR="005D04B8" w:rsidRPr="00AF1E82" w:rsidRDefault="005D04B8" w:rsidP="00AF1E82">
      <w:pPr>
        <w:rPr>
          <w:color w:val="C00000"/>
        </w:rPr>
      </w:pPr>
    </w:p>
    <w:p w14:paraId="0A70DB87" w14:textId="0C660564" w:rsidR="005D04B8" w:rsidRDefault="005D04B8" w:rsidP="005D04B8">
      <w:pPr>
        <w:pStyle w:val="Heading1"/>
        <w:spacing w:after="0"/>
        <w:ind w:left="86" w:right="0"/>
      </w:pPr>
      <w:r>
        <w:rPr>
          <w:sz w:val="24"/>
        </w:rPr>
        <w:t>Vision</w:t>
      </w:r>
      <w:r>
        <w:rPr>
          <w:color w:val="2E5395"/>
          <w:sz w:val="24"/>
        </w:rPr>
        <w:t xml:space="preserve"> </w:t>
      </w:r>
      <w:bookmarkEnd w:id="0"/>
    </w:p>
    <w:p w14:paraId="26A27D85" w14:textId="77777777" w:rsidR="005D04B8" w:rsidRDefault="005D04B8" w:rsidP="005D04B8">
      <w:pPr>
        <w:spacing w:after="318"/>
        <w:ind w:left="91"/>
      </w:pPr>
      <w:r>
        <w:t xml:space="preserve">Today’s youth become tomorrow’s skilled trades and technology leaders. </w:t>
      </w:r>
    </w:p>
    <w:p w14:paraId="42B628FD" w14:textId="77777777" w:rsidR="005D04B8" w:rsidRDefault="005D04B8" w:rsidP="005D04B8">
      <w:pPr>
        <w:pStyle w:val="Heading1"/>
        <w:spacing w:after="0"/>
        <w:ind w:left="86" w:right="0"/>
      </w:pPr>
      <w:bookmarkStart w:id="1" w:name="_Toc4322"/>
      <w:r>
        <w:rPr>
          <w:sz w:val="24"/>
        </w:rPr>
        <w:t xml:space="preserve">Mission </w:t>
      </w:r>
      <w:bookmarkEnd w:id="1"/>
    </w:p>
    <w:p w14:paraId="614F4B4C" w14:textId="77777777" w:rsidR="005D04B8" w:rsidRDefault="005D04B8" w:rsidP="005D04B8">
      <w:pPr>
        <w:spacing w:after="329" w:line="249" w:lineRule="auto"/>
        <w:ind w:left="86" w:hanging="10"/>
      </w:pPr>
      <w:r>
        <w:t xml:space="preserve">Be the catalyst that creates and fosters connections within communities facilitating exposure to trades, technology, and career opportunities for youth. </w:t>
      </w:r>
    </w:p>
    <w:p w14:paraId="3A089733" w14:textId="77777777" w:rsidR="005D04B8" w:rsidRDefault="005D04B8" w:rsidP="005D04B8">
      <w:pPr>
        <w:pStyle w:val="Heading1"/>
        <w:spacing w:after="0"/>
        <w:ind w:left="86" w:right="0"/>
      </w:pPr>
      <w:bookmarkStart w:id="2" w:name="_Toc4323"/>
      <w:r>
        <w:rPr>
          <w:sz w:val="24"/>
        </w:rPr>
        <w:t xml:space="preserve">Success </w:t>
      </w:r>
      <w:bookmarkEnd w:id="2"/>
    </w:p>
    <w:p w14:paraId="769D4B47" w14:textId="77777777" w:rsidR="005D04B8" w:rsidRDefault="005D04B8" w:rsidP="005D04B8">
      <w:pPr>
        <w:spacing w:after="366" w:line="249" w:lineRule="auto"/>
        <w:ind w:left="86" w:hanging="10"/>
      </w:pPr>
      <w:r>
        <w:t xml:space="preserve">Skills Canada BC leads youth engagement in trades and technology careers in BC. </w:t>
      </w:r>
    </w:p>
    <w:p w14:paraId="0724ED24" w14:textId="0B56EF61" w:rsidR="00312DB0" w:rsidRDefault="00312DB0" w:rsidP="005D04B8">
      <w:pPr>
        <w:pStyle w:val="Heading1"/>
        <w:spacing w:after="48"/>
        <w:ind w:left="86" w:right="0"/>
      </w:pPr>
      <w:bookmarkStart w:id="3" w:name="_Toc4324"/>
      <w:r>
        <w:t>=================================================================</w:t>
      </w:r>
    </w:p>
    <w:p w14:paraId="0B5DD523" w14:textId="4D7E7395" w:rsidR="005D04B8" w:rsidRPr="00793285" w:rsidRDefault="005D04B8" w:rsidP="005D04B8">
      <w:pPr>
        <w:pStyle w:val="Heading1"/>
        <w:spacing w:after="48"/>
        <w:ind w:left="86" w:right="0"/>
        <w:rPr>
          <w:sz w:val="24"/>
        </w:rPr>
      </w:pPr>
      <w:r w:rsidRPr="00793285">
        <w:rPr>
          <w:sz w:val="24"/>
        </w:rPr>
        <w:t>STRATEGIC PRIORITIES</w:t>
      </w:r>
      <w:bookmarkEnd w:id="3"/>
      <w:r w:rsidRPr="00793285">
        <w:rPr>
          <w:sz w:val="24"/>
        </w:rPr>
        <w:t>:</w:t>
      </w:r>
    </w:p>
    <w:p w14:paraId="4B320437" w14:textId="77777777" w:rsidR="005D04B8" w:rsidRDefault="005D04B8" w:rsidP="005D04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2693"/>
      </w:tblGrid>
      <w:tr w:rsidR="005D04B8" w14:paraId="2884B896" w14:textId="1FA90715" w:rsidTr="00AF1E82">
        <w:tc>
          <w:tcPr>
            <w:tcW w:w="2689" w:type="dxa"/>
          </w:tcPr>
          <w:p w14:paraId="7A61C1CA" w14:textId="5A2E7F8B" w:rsidR="005D04B8" w:rsidRPr="00312DB0" w:rsidRDefault="005D04B8" w:rsidP="005D04B8">
            <w:pPr>
              <w:rPr>
                <w:b/>
                <w:bCs/>
              </w:rPr>
            </w:pPr>
            <w:r w:rsidRPr="00312DB0">
              <w:rPr>
                <w:b/>
                <w:bCs/>
              </w:rPr>
              <w:t>Priority</w:t>
            </w:r>
          </w:p>
        </w:tc>
        <w:tc>
          <w:tcPr>
            <w:tcW w:w="3260" w:type="dxa"/>
          </w:tcPr>
          <w:p w14:paraId="13546A75" w14:textId="0C91CD38" w:rsidR="005D04B8" w:rsidRPr="00312DB0" w:rsidRDefault="005D04B8" w:rsidP="005D04B8">
            <w:pPr>
              <w:rPr>
                <w:b/>
                <w:bCs/>
              </w:rPr>
            </w:pPr>
            <w:r w:rsidRPr="00312DB0">
              <w:rPr>
                <w:b/>
                <w:bCs/>
              </w:rPr>
              <w:t>Goal</w:t>
            </w:r>
          </w:p>
        </w:tc>
        <w:tc>
          <w:tcPr>
            <w:tcW w:w="2693" w:type="dxa"/>
          </w:tcPr>
          <w:p w14:paraId="32817916" w14:textId="1F5F77FF" w:rsidR="005D04B8" w:rsidRPr="00312DB0" w:rsidRDefault="00EB06B7" w:rsidP="005D04B8">
            <w:pPr>
              <w:rPr>
                <w:b/>
                <w:bCs/>
              </w:rPr>
            </w:pPr>
            <w:r w:rsidRPr="00312DB0">
              <w:rPr>
                <w:b/>
                <w:bCs/>
              </w:rPr>
              <w:t>Follow up</w:t>
            </w:r>
          </w:p>
        </w:tc>
      </w:tr>
      <w:tr w:rsidR="005D04B8" w14:paraId="419B7AE7" w14:textId="2C0F0D45" w:rsidTr="00AF1E82">
        <w:tc>
          <w:tcPr>
            <w:tcW w:w="2689" w:type="dxa"/>
          </w:tcPr>
          <w:p w14:paraId="0758EA4E" w14:textId="42AD705A" w:rsidR="00AF1E82" w:rsidRDefault="00AF1E82" w:rsidP="005D04B8">
            <w:r>
              <w:t>Competitions:</w:t>
            </w:r>
          </w:p>
          <w:p w14:paraId="06AA212C" w14:textId="4FAD25F6" w:rsidR="005D04B8" w:rsidRDefault="005D04B8" w:rsidP="005D04B8">
            <w:r>
              <w:t xml:space="preserve">Engagement of Youth through </w:t>
            </w:r>
            <w:r w:rsidR="00AF1E82">
              <w:t>Skills Canada BC/Skills Canada C</w:t>
            </w:r>
            <w:r>
              <w:t xml:space="preserve">ompetitions </w:t>
            </w:r>
          </w:p>
        </w:tc>
        <w:tc>
          <w:tcPr>
            <w:tcW w:w="3260" w:type="dxa"/>
          </w:tcPr>
          <w:p w14:paraId="47C73DD2" w14:textId="6F2554BA" w:rsidR="005D04B8" w:rsidRDefault="005D04B8" w:rsidP="005D04B8">
            <w:r>
              <w:t xml:space="preserve">Provide youth with </w:t>
            </w:r>
            <w:r w:rsidR="00863A30">
              <w:t xml:space="preserve">the opportunity to </w:t>
            </w:r>
            <w:r w:rsidR="0009138A">
              <w:t>participate</w:t>
            </w:r>
            <w:r w:rsidR="00863A30">
              <w:t xml:space="preserve"> in competitions</w:t>
            </w:r>
            <w:r w:rsidR="0009138A">
              <w:t xml:space="preserve"> </w:t>
            </w:r>
            <w:r w:rsidR="00863A30">
              <w:t xml:space="preserve">providing </w:t>
            </w:r>
            <w:r w:rsidR="0009138A">
              <w:t>engagement and</w:t>
            </w:r>
            <w:r w:rsidR="00863A30">
              <w:t xml:space="preserve"> awareness of career opportunities in the skilled trades and technology careers.</w:t>
            </w:r>
          </w:p>
        </w:tc>
        <w:tc>
          <w:tcPr>
            <w:tcW w:w="2693" w:type="dxa"/>
          </w:tcPr>
          <w:p w14:paraId="587CE675" w14:textId="10C0C34E" w:rsidR="00BF5D24" w:rsidRDefault="004A6E61" w:rsidP="005D04B8">
            <w:r>
              <w:t xml:space="preserve">Facilitate </w:t>
            </w:r>
            <w:r w:rsidR="00AF1E82">
              <w:t>Regionals</w:t>
            </w:r>
            <w:r>
              <w:t xml:space="preserve"> and </w:t>
            </w:r>
            <w:r w:rsidR="00AF1E82">
              <w:t xml:space="preserve"> Provincials </w:t>
            </w:r>
            <w:r>
              <w:t>Compe</w:t>
            </w:r>
            <w:r w:rsidR="00793285">
              <w:t xml:space="preserve">titions </w:t>
            </w:r>
            <w:r w:rsidR="00AF1E82">
              <w:t xml:space="preserve">and </w:t>
            </w:r>
            <w:r>
              <w:t>Competitor</w:t>
            </w:r>
            <w:r w:rsidR="00793285">
              <w:t xml:space="preserve">s’ participation in </w:t>
            </w:r>
            <w:r w:rsidR="00AF1E82">
              <w:t xml:space="preserve">Nationals </w:t>
            </w:r>
            <w:r w:rsidR="00793285">
              <w:t>competitions</w:t>
            </w:r>
            <w:r w:rsidR="00BF5D24">
              <w:t>.</w:t>
            </w:r>
          </w:p>
        </w:tc>
      </w:tr>
      <w:tr w:rsidR="005D04B8" w14:paraId="14B67AA4" w14:textId="4AA200E7" w:rsidTr="00AF1E82">
        <w:tc>
          <w:tcPr>
            <w:tcW w:w="2689" w:type="dxa"/>
          </w:tcPr>
          <w:p w14:paraId="5D85746C" w14:textId="4C629E6A" w:rsidR="00AF1E82" w:rsidRDefault="00AF1E82" w:rsidP="005D04B8">
            <w:r>
              <w:t xml:space="preserve">Programs </w:t>
            </w:r>
          </w:p>
          <w:p w14:paraId="04C6D30D" w14:textId="19A0A2A5" w:rsidR="005D04B8" w:rsidRDefault="005D04B8" w:rsidP="005D04B8">
            <w:r>
              <w:t xml:space="preserve">Engagement of Youth through </w:t>
            </w:r>
            <w:r w:rsidR="00523EB1">
              <w:t xml:space="preserve">Skills Canada BC </w:t>
            </w:r>
            <w:r>
              <w:t>Programs</w:t>
            </w:r>
          </w:p>
        </w:tc>
        <w:tc>
          <w:tcPr>
            <w:tcW w:w="3260" w:type="dxa"/>
          </w:tcPr>
          <w:p w14:paraId="5A9B591C" w14:textId="444430A8" w:rsidR="005D04B8" w:rsidRDefault="005D04B8" w:rsidP="005D04B8">
            <w:r>
              <w:t xml:space="preserve">Provide youth </w:t>
            </w:r>
            <w:r w:rsidR="00BF5D24">
              <w:t xml:space="preserve">with </w:t>
            </w:r>
            <w:r w:rsidR="004A6E61">
              <w:t>the opportunity to engage and explore</w:t>
            </w:r>
            <w:r w:rsidR="00BF5D24">
              <w:t xml:space="preserve"> the opportunities in skilled trades and technology careers </w:t>
            </w:r>
            <w:r w:rsidR="0009138A">
              <w:t>programs. Events and resources.</w:t>
            </w:r>
          </w:p>
        </w:tc>
        <w:tc>
          <w:tcPr>
            <w:tcW w:w="2693" w:type="dxa"/>
          </w:tcPr>
          <w:p w14:paraId="605E9C51" w14:textId="334BF5A0" w:rsidR="005D04B8" w:rsidRDefault="005D04B8" w:rsidP="005D04B8">
            <w:r>
              <w:t xml:space="preserve">Inspire </w:t>
            </w:r>
            <w:r w:rsidR="004A6E61">
              <w:t xml:space="preserve">in-class </w:t>
            </w:r>
            <w:r>
              <w:t>Program</w:t>
            </w:r>
          </w:p>
          <w:p w14:paraId="7F1F804B" w14:textId="68C8B243" w:rsidR="00AF1E82" w:rsidRDefault="00EB06B7" w:rsidP="005D04B8">
            <w:r>
              <w:t>Participate in</w:t>
            </w:r>
            <w:r w:rsidR="004A6E61">
              <w:t xml:space="preserve"> co</w:t>
            </w:r>
            <w:r w:rsidR="00AF1E82">
              <w:t xml:space="preserve">nferences and </w:t>
            </w:r>
            <w:r w:rsidR="008630EC">
              <w:t>e</w:t>
            </w:r>
            <w:r w:rsidR="00AF1E82">
              <w:t xml:space="preserve">vents </w:t>
            </w:r>
          </w:p>
          <w:p w14:paraId="6666CEC6" w14:textId="2824175B" w:rsidR="00AF1E82" w:rsidRDefault="00AF1E82" w:rsidP="005D04B8">
            <w:r>
              <w:t xml:space="preserve">Other Programs </w:t>
            </w:r>
            <w:proofErr w:type="spellStart"/>
            <w:r w:rsidR="004A6E61">
              <w:t>tbd</w:t>
            </w:r>
            <w:proofErr w:type="spellEnd"/>
          </w:p>
          <w:p w14:paraId="5A1DC5D7" w14:textId="1566D7DA" w:rsidR="0009138A" w:rsidRDefault="0009138A" w:rsidP="008630EC">
            <w:r>
              <w:t>Youth and Educator Awareness</w:t>
            </w:r>
          </w:p>
          <w:p w14:paraId="42F8FB33" w14:textId="77777777" w:rsidR="0009138A" w:rsidRDefault="0009138A" w:rsidP="0009138A">
            <w:r>
              <w:lastRenderedPageBreak/>
              <w:t>Educational Resources</w:t>
            </w:r>
          </w:p>
          <w:p w14:paraId="4409750F" w14:textId="435AA611" w:rsidR="005D04B8" w:rsidRDefault="005D04B8" w:rsidP="00BF5D24"/>
        </w:tc>
      </w:tr>
      <w:tr w:rsidR="005D04B8" w14:paraId="3AF39E01" w14:textId="39DCA3CE" w:rsidTr="00AF1E82">
        <w:tc>
          <w:tcPr>
            <w:tcW w:w="2689" w:type="dxa"/>
          </w:tcPr>
          <w:p w14:paraId="378B9588" w14:textId="5CE153DA" w:rsidR="005D04B8" w:rsidRDefault="005D04B8" w:rsidP="005D04B8">
            <w:r>
              <w:lastRenderedPageBreak/>
              <w:t>Partner and Community Engagement</w:t>
            </w:r>
          </w:p>
        </w:tc>
        <w:tc>
          <w:tcPr>
            <w:tcW w:w="3260" w:type="dxa"/>
          </w:tcPr>
          <w:p w14:paraId="00F465D7" w14:textId="776AF029" w:rsidR="005D04B8" w:rsidRDefault="005D04B8" w:rsidP="005D04B8">
            <w:r>
              <w:t xml:space="preserve">Develop </w:t>
            </w:r>
            <w:r w:rsidR="004A6E61">
              <w:t xml:space="preserve">and maintain </w:t>
            </w:r>
            <w:r>
              <w:t>relationships with partners</w:t>
            </w:r>
            <w:r w:rsidR="008630EC">
              <w:t xml:space="preserve">, industry, </w:t>
            </w:r>
            <w:r>
              <w:t>Government,</w:t>
            </w:r>
            <w:r w:rsidR="008630EC">
              <w:t xml:space="preserve"> </w:t>
            </w:r>
            <w:r w:rsidR="00312DB0">
              <w:t xml:space="preserve">volunteers, </w:t>
            </w:r>
            <w:r w:rsidR="008630EC">
              <w:t>s</w:t>
            </w:r>
            <w:r>
              <w:t>chool districts</w:t>
            </w:r>
            <w:r w:rsidR="00AF1E82">
              <w:t>, Post Secondary</w:t>
            </w:r>
            <w:r w:rsidR="004A6E61">
              <w:t>, alumni</w:t>
            </w:r>
          </w:p>
        </w:tc>
        <w:tc>
          <w:tcPr>
            <w:tcW w:w="2693" w:type="dxa"/>
          </w:tcPr>
          <w:p w14:paraId="0E31044E" w14:textId="29854FE1" w:rsidR="005D04B8" w:rsidRDefault="00AF1E82" w:rsidP="005D04B8">
            <w:r>
              <w:t>Outreach to existing  partners and potential partners/sponsors</w:t>
            </w:r>
          </w:p>
          <w:p w14:paraId="6E505449" w14:textId="77777777" w:rsidR="00AF1E82" w:rsidRDefault="00AF1E82" w:rsidP="005D04B8">
            <w:r>
              <w:t>Outreach to existing and potential volunteers</w:t>
            </w:r>
          </w:p>
          <w:p w14:paraId="2CF1B0C3" w14:textId="77777777" w:rsidR="00EB06B7" w:rsidRDefault="00EB06B7" w:rsidP="005D04B8">
            <w:r>
              <w:t>Outreach to Alumni</w:t>
            </w:r>
          </w:p>
          <w:p w14:paraId="6084EA21" w14:textId="64B499CF" w:rsidR="001B044D" w:rsidRDefault="001B044D" w:rsidP="001B044D">
            <w:r>
              <w:t>Outreach to schools</w:t>
            </w:r>
          </w:p>
        </w:tc>
      </w:tr>
    </w:tbl>
    <w:p w14:paraId="04C99C5D" w14:textId="77777777" w:rsidR="005D04B8" w:rsidRPr="005D04B8" w:rsidRDefault="005D04B8" w:rsidP="005D04B8"/>
    <w:p w14:paraId="11E0D13D" w14:textId="77777777" w:rsidR="00817ADA" w:rsidRDefault="00817ADA"/>
    <w:sectPr w:rsidR="00817ADA" w:rsidSect="00721E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028C8"/>
    <w:multiLevelType w:val="hybridMultilevel"/>
    <w:tmpl w:val="5936C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37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B8"/>
    <w:rsid w:val="00075546"/>
    <w:rsid w:val="0009138A"/>
    <w:rsid w:val="000A67C1"/>
    <w:rsid w:val="000B79FC"/>
    <w:rsid w:val="001B044D"/>
    <w:rsid w:val="001F7A91"/>
    <w:rsid w:val="00312DB0"/>
    <w:rsid w:val="003936B4"/>
    <w:rsid w:val="004A6E61"/>
    <w:rsid w:val="00523EB1"/>
    <w:rsid w:val="005D04B8"/>
    <w:rsid w:val="006E6B5E"/>
    <w:rsid w:val="00721EE8"/>
    <w:rsid w:val="00793285"/>
    <w:rsid w:val="00817ADA"/>
    <w:rsid w:val="008630EC"/>
    <w:rsid w:val="00863A30"/>
    <w:rsid w:val="00AA5E10"/>
    <w:rsid w:val="00AF1E82"/>
    <w:rsid w:val="00BF5D24"/>
    <w:rsid w:val="00D67E65"/>
    <w:rsid w:val="00E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8583"/>
  <w14:defaultImageDpi w14:val="32767"/>
  <w15:chartTrackingRefBased/>
  <w15:docId w15:val="{F497D2F7-A383-E844-9721-0B3AB896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04B8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lang w:val="en-CA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5D04B8"/>
    <w:pPr>
      <w:keepNext/>
      <w:keepLines/>
      <w:spacing w:after="5" w:line="259" w:lineRule="auto"/>
      <w:ind w:left="10" w:right="2808" w:hanging="10"/>
      <w:outlineLvl w:val="0"/>
    </w:pPr>
    <w:rPr>
      <w:rFonts w:ascii="Calibri" w:eastAsia="Calibri" w:hAnsi="Calibri" w:cs="Calibri"/>
      <w:b/>
      <w:color w:val="000000"/>
      <w:kern w:val="0"/>
      <w:sz w:val="28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4B8"/>
    <w:rPr>
      <w:rFonts w:ascii="Calibri" w:eastAsia="Calibri" w:hAnsi="Calibri" w:cs="Calibri"/>
      <w:b/>
      <w:color w:val="000000"/>
      <w:kern w:val="0"/>
      <w:sz w:val="28"/>
      <w:lang w:val="en-CA"/>
      <w14:ligatures w14:val="none"/>
    </w:rPr>
  </w:style>
  <w:style w:type="table" w:styleId="TableGrid">
    <w:name w:val="Table Grid"/>
    <w:basedOn w:val="TableNormal"/>
    <w:uiPriority w:val="39"/>
    <w:rsid w:val="005D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skillscanada.bc.ca</dc:creator>
  <cp:keywords/>
  <dc:description/>
  <cp:lastModifiedBy>michelle skillscanada.bc.ca</cp:lastModifiedBy>
  <cp:revision>3</cp:revision>
  <dcterms:created xsi:type="dcterms:W3CDTF">2024-08-22T21:25:00Z</dcterms:created>
  <dcterms:modified xsi:type="dcterms:W3CDTF">2024-08-22T21:26:00Z</dcterms:modified>
</cp:coreProperties>
</file>