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8B84D0" w14:textId="1AAD8535" w:rsidR="002042CD" w:rsidRPr="002042CD" w:rsidRDefault="002042CD" w:rsidP="0046161B">
      <w:pPr>
        <w:spacing w:after="0" w:line="240" w:lineRule="auto"/>
        <w:rPr>
          <w:rFonts w:ascii="Calibri" w:hAnsi="Calibri" w:cs="Calibri"/>
          <w:b/>
          <w:bCs/>
        </w:rPr>
      </w:pPr>
      <w:r w:rsidRPr="002042CD">
        <w:rPr>
          <w:rFonts w:ascii="Calibri" w:hAnsi="Calibri" w:cs="Calibri"/>
          <w:b/>
          <w:bCs/>
        </w:rPr>
        <w:t>Committee Name:</w:t>
      </w:r>
      <w:r w:rsidR="00D10881">
        <w:rPr>
          <w:rFonts w:ascii="Calibri" w:hAnsi="Calibri" w:cs="Calibri"/>
          <w:b/>
          <w:bCs/>
        </w:rPr>
        <w:t xml:space="preserve"> </w:t>
      </w:r>
      <w:r w:rsidR="001003B6">
        <w:rPr>
          <w:rFonts w:ascii="Calibri" w:hAnsi="Calibri" w:cs="Calibri"/>
        </w:rPr>
        <w:t>Business Development</w:t>
      </w:r>
      <w:r w:rsidR="00416DB4">
        <w:rPr>
          <w:rFonts w:ascii="Calibri" w:hAnsi="Calibri" w:cs="Calibri"/>
        </w:rPr>
        <w:tab/>
      </w:r>
      <w:r w:rsidR="00416DB4">
        <w:rPr>
          <w:rFonts w:ascii="Calibri" w:hAnsi="Calibri" w:cs="Calibri"/>
        </w:rPr>
        <w:tab/>
      </w:r>
      <w:r w:rsidR="00FF4D5F">
        <w:rPr>
          <w:rFonts w:ascii="Calibri" w:hAnsi="Calibri" w:cs="Calibri"/>
          <w:b/>
          <w:bCs/>
        </w:rPr>
        <w:t>Report</w:t>
      </w:r>
      <w:r w:rsidR="007641E5">
        <w:rPr>
          <w:rFonts w:ascii="Calibri" w:hAnsi="Calibri" w:cs="Calibri"/>
        </w:rPr>
        <w:t xml:space="preserve"> </w:t>
      </w:r>
      <w:r w:rsidR="00416DB4" w:rsidRPr="00416DB4">
        <w:rPr>
          <w:rFonts w:ascii="Calibri" w:hAnsi="Calibri" w:cs="Calibri"/>
          <w:b/>
          <w:bCs/>
        </w:rPr>
        <w:t>Date:</w:t>
      </w:r>
      <w:r w:rsidR="00416DB4">
        <w:rPr>
          <w:rFonts w:ascii="Calibri" w:hAnsi="Calibri" w:cs="Calibri"/>
        </w:rPr>
        <w:t xml:space="preserve"> </w:t>
      </w:r>
      <w:r w:rsidR="00690689">
        <w:rPr>
          <w:rFonts w:ascii="Calibri" w:hAnsi="Calibri" w:cs="Calibri"/>
        </w:rPr>
        <w:t xml:space="preserve">September </w:t>
      </w:r>
      <w:r w:rsidR="001003B6">
        <w:rPr>
          <w:rFonts w:ascii="Calibri" w:hAnsi="Calibri" w:cs="Calibri"/>
        </w:rPr>
        <w:t>10</w:t>
      </w:r>
      <w:r w:rsidR="008A584F">
        <w:rPr>
          <w:rFonts w:ascii="Calibri" w:hAnsi="Calibri" w:cs="Calibri"/>
        </w:rPr>
        <w:t>, 2026</w:t>
      </w:r>
    </w:p>
    <w:p w14:paraId="7D1D3FF6" w14:textId="1A1BE827" w:rsidR="002042CD" w:rsidRDefault="002042CD" w:rsidP="0046161B">
      <w:pPr>
        <w:spacing w:after="0" w:line="240" w:lineRule="auto"/>
        <w:rPr>
          <w:rFonts w:ascii="Calibri" w:hAnsi="Calibri" w:cs="Calibri"/>
        </w:rPr>
      </w:pPr>
      <w:r w:rsidRPr="002042CD">
        <w:rPr>
          <w:rFonts w:ascii="Calibri" w:hAnsi="Calibri" w:cs="Calibri"/>
          <w:b/>
          <w:bCs/>
        </w:rPr>
        <w:t>Liaison to the Board:</w:t>
      </w:r>
      <w:r w:rsidR="00D10881">
        <w:rPr>
          <w:rFonts w:ascii="Calibri" w:hAnsi="Calibri" w:cs="Calibri"/>
          <w:b/>
          <w:bCs/>
        </w:rPr>
        <w:t xml:space="preserve"> </w:t>
      </w:r>
      <w:r w:rsidR="001003B6">
        <w:rPr>
          <w:rFonts w:ascii="Calibri" w:hAnsi="Calibri" w:cs="Calibri"/>
        </w:rPr>
        <w:t>Kerry Vital</w:t>
      </w:r>
    </w:p>
    <w:p w14:paraId="4DA9B204" w14:textId="15A357E2" w:rsidR="00FF4D5F" w:rsidRPr="002042CD" w:rsidRDefault="00FF4D5F" w:rsidP="0046161B">
      <w:pPr>
        <w:spacing w:after="0" w:line="240" w:lineRule="auto"/>
        <w:rPr>
          <w:rFonts w:ascii="Calibri" w:hAnsi="Calibri" w:cs="Calibri"/>
          <w:b/>
          <w:bCs/>
        </w:rPr>
      </w:pPr>
      <w:r w:rsidRPr="00FF4D5F">
        <w:rPr>
          <w:rFonts w:ascii="Calibri" w:hAnsi="Calibri" w:cs="Calibri"/>
          <w:b/>
          <w:bCs/>
        </w:rPr>
        <w:t>Meeting Date:</w:t>
      </w:r>
      <w:r>
        <w:rPr>
          <w:rFonts w:ascii="Calibri" w:hAnsi="Calibri" w:cs="Calibri"/>
        </w:rPr>
        <w:t xml:space="preserve"> </w:t>
      </w:r>
      <w:r w:rsidR="00AD34DD">
        <w:rPr>
          <w:rFonts w:ascii="Calibri" w:hAnsi="Calibri" w:cs="Calibri"/>
        </w:rPr>
        <w:t>Sept</w:t>
      </w:r>
      <w:r w:rsidR="00690689">
        <w:rPr>
          <w:rFonts w:ascii="Calibri" w:hAnsi="Calibri" w:cs="Calibri"/>
        </w:rPr>
        <w:t>ember</w:t>
      </w:r>
      <w:r w:rsidR="00AD34DD">
        <w:rPr>
          <w:rFonts w:ascii="Calibri" w:hAnsi="Calibri" w:cs="Calibri"/>
        </w:rPr>
        <w:t xml:space="preserve"> </w:t>
      </w:r>
      <w:r w:rsidR="00303766">
        <w:rPr>
          <w:rFonts w:ascii="Calibri" w:hAnsi="Calibri" w:cs="Calibri"/>
        </w:rPr>
        <w:t>8</w:t>
      </w:r>
      <w:r>
        <w:rPr>
          <w:rFonts w:ascii="Calibri" w:hAnsi="Calibri" w:cs="Calibri"/>
        </w:rPr>
        <w:t>, 202</w:t>
      </w:r>
      <w:r w:rsidR="008A584F">
        <w:rPr>
          <w:rFonts w:ascii="Calibri" w:hAnsi="Calibri" w:cs="Calibri"/>
        </w:rPr>
        <w:t>6</w:t>
      </w:r>
    </w:p>
    <w:p w14:paraId="1C8712A7" w14:textId="77777777" w:rsidR="00B122AC" w:rsidRPr="002042CD" w:rsidRDefault="00B122AC" w:rsidP="0046161B">
      <w:pPr>
        <w:spacing w:after="0" w:line="240" w:lineRule="auto"/>
        <w:rPr>
          <w:rFonts w:ascii="Calibri" w:hAnsi="Calibri" w:cs="Calibri"/>
          <w:b/>
          <w:bCs/>
        </w:rPr>
      </w:pPr>
    </w:p>
    <w:p w14:paraId="203CB44A" w14:textId="77777777" w:rsidR="00B122AC" w:rsidRPr="0046161B" w:rsidRDefault="00B122AC" w:rsidP="0046161B">
      <w:pPr>
        <w:spacing w:after="0"/>
        <w:rPr>
          <w:rFonts w:ascii="Calibri" w:hAnsi="Calibri" w:cs="Calibri"/>
          <w:b/>
          <w:bCs/>
          <w:sz w:val="16"/>
          <w:szCs w:val="16"/>
        </w:rPr>
      </w:pPr>
    </w:p>
    <w:p w14:paraId="07FFBA52" w14:textId="77777777" w:rsidR="00FB0372" w:rsidRPr="00FB0372" w:rsidRDefault="00FB0372" w:rsidP="00FB0372">
      <w:pPr>
        <w:spacing w:after="0"/>
        <w:rPr>
          <w:rFonts w:ascii="Calibri" w:hAnsi="Calibri" w:cs="Calibri"/>
          <w:b/>
          <w:bCs/>
          <w:sz w:val="24"/>
          <w:szCs w:val="24"/>
        </w:rPr>
      </w:pPr>
      <w:r w:rsidRPr="00FB0372">
        <w:rPr>
          <w:rFonts w:ascii="Calibri" w:hAnsi="Calibri" w:cs="Calibri"/>
          <w:b/>
          <w:bCs/>
          <w:sz w:val="24"/>
          <w:szCs w:val="24"/>
        </w:rPr>
        <w:t>Committee Overview</w:t>
      </w:r>
    </w:p>
    <w:p w14:paraId="789B95DB" w14:textId="77777777" w:rsidR="00FB0372" w:rsidRPr="00866B4D" w:rsidRDefault="00FB0372" w:rsidP="00FB0372">
      <w:pPr>
        <w:spacing w:after="0"/>
        <w:rPr>
          <w:rFonts w:ascii="Calibri" w:hAnsi="Calibri" w:cs="Calibri"/>
          <w:sz w:val="24"/>
          <w:szCs w:val="24"/>
        </w:rPr>
      </w:pPr>
      <w:r w:rsidRPr="00866B4D">
        <w:rPr>
          <w:rFonts w:ascii="Calibri" w:hAnsi="Calibri" w:cs="Calibri"/>
          <w:sz w:val="24"/>
          <w:szCs w:val="24"/>
        </w:rPr>
        <w:t>The Business Development Committee continues to focus on strengthening Skills Canada BC's sponsorship portfolio, expanding industry partnerships, and supporting revenue generation activities that advance the organization's mission of promoting skilled trades and technology careers throughout British Columbia.</w:t>
      </w:r>
    </w:p>
    <w:p w14:paraId="6EE89103" w14:textId="77777777" w:rsidR="00AB1937" w:rsidRPr="00FB0372" w:rsidRDefault="00AB1937" w:rsidP="00FB0372">
      <w:pPr>
        <w:spacing w:after="0"/>
        <w:rPr>
          <w:rFonts w:ascii="Calibri" w:hAnsi="Calibri" w:cs="Calibri"/>
          <w:b/>
          <w:bCs/>
          <w:sz w:val="24"/>
          <w:szCs w:val="24"/>
        </w:rPr>
      </w:pPr>
    </w:p>
    <w:p w14:paraId="03D0EA00" w14:textId="77777777" w:rsidR="00FB0372" w:rsidRPr="00FB0372" w:rsidRDefault="00FB0372" w:rsidP="00FB0372">
      <w:pPr>
        <w:spacing w:after="0"/>
        <w:rPr>
          <w:rFonts w:ascii="Calibri" w:hAnsi="Calibri" w:cs="Calibri"/>
          <w:b/>
          <w:bCs/>
          <w:sz w:val="24"/>
          <w:szCs w:val="24"/>
        </w:rPr>
      </w:pPr>
      <w:r w:rsidRPr="00FB0372">
        <w:rPr>
          <w:rFonts w:ascii="Calibri" w:hAnsi="Calibri" w:cs="Calibri"/>
          <w:b/>
          <w:bCs/>
          <w:sz w:val="24"/>
          <w:szCs w:val="24"/>
        </w:rPr>
        <w:t>Sponsorship and Partnership Development</w:t>
      </w:r>
    </w:p>
    <w:p w14:paraId="00ADA3CC" w14:textId="5F26D311" w:rsidR="00FB0372" w:rsidRPr="00AE498B" w:rsidRDefault="00FB0372" w:rsidP="00FB0372">
      <w:pPr>
        <w:spacing w:after="0"/>
        <w:rPr>
          <w:rFonts w:ascii="Calibri" w:hAnsi="Calibri" w:cs="Calibri"/>
          <w:sz w:val="24"/>
          <w:szCs w:val="24"/>
        </w:rPr>
      </w:pPr>
      <w:r w:rsidRPr="00AE498B">
        <w:rPr>
          <w:rFonts w:ascii="Calibri" w:hAnsi="Calibri" w:cs="Calibri"/>
          <w:sz w:val="24"/>
          <w:szCs w:val="24"/>
        </w:rPr>
        <w:t xml:space="preserve">The </w:t>
      </w:r>
      <w:r w:rsidR="00B87071">
        <w:rPr>
          <w:rFonts w:ascii="Calibri" w:hAnsi="Calibri" w:cs="Calibri"/>
          <w:sz w:val="24"/>
          <w:szCs w:val="24"/>
        </w:rPr>
        <w:t xml:space="preserve">Skills Canada BC’s staff, in collaboration with the </w:t>
      </w:r>
      <w:r w:rsidRPr="00AE498B">
        <w:rPr>
          <w:rFonts w:ascii="Calibri" w:hAnsi="Calibri" w:cs="Calibri"/>
          <w:sz w:val="24"/>
          <w:szCs w:val="24"/>
        </w:rPr>
        <w:t>committee,</w:t>
      </w:r>
      <w:r w:rsidR="00B87071">
        <w:rPr>
          <w:rFonts w:ascii="Calibri" w:hAnsi="Calibri" w:cs="Calibri"/>
          <w:sz w:val="24"/>
          <w:szCs w:val="24"/>
        </w:rPr>
        <w:t xml:space="preserve"> </w:t>
      </w:r>
      <w:r w:rsidRPr="00AE498B">
        <w:rPr>
          <w:rFonts w:ascii="Calibri" w:hAnsi="Calibri" w:cs="Calibri"/>
          <w:sz w:val="24"/>
          <w:szCs w:val="24"/>
        </w:rPr>
        <w:t>continues active outreach to both existing sponsors and prospective partners. Efforts remain focused on sponsor retention, expansion of sponsorship commitments, and identification of new organizations whose values align with Skills Canada BC’s mandate. Previous sponsorship tracking has demonstrated a strong base of returning sponsors while continuing to cultivate new partnership opportunities through industry outreach and stakeholder engagement.</w:t>
      </w:r>
    </w:p>
    <w:p w14:paraId="1ECF1509" w14:textId="77777777" w:rsidR="00AE498B" w:rsidRPr="00AE498B" w:rsidRDefault="00AE498B" w:rsidP="00FB0372">
      <w:pPr>
        <w:spacing w:after="0"/>
        <w:rPr>
          <w:rFonts w:ascii="Calibri" w:hAnsi="Calibri" w:cs="Calibri"/>
          <w:sz w:val="24"/>
          <w:szCs w:val="24"/>
        </w:rPr>
      </w:pPr>
    </w:p>
    <w:p w14:paraId="20717984" w14:textId="2869EA7E" w:rsidR="00FB0372" w:rsidRPr="00AE498B" w:rsidRDefault="00FB0372" w:rsidP="00FB0372">
      <w:pPr>
        <w:spacing w:after="0"/>
        <w:rPr>
          <w:rFonts w:ascii="Calibri" w:hAnsi="Calibri" w:cs="Calibri"/>
          <w:sz w:val="24"/>
          <w:szCs w:val="24"/>
        </w:rPr>
      </w:pPr>
      <w:r w:rsidRPr="00AE498B">
        <w:rPr>
          <w:rFonts w:ascii="Calibri" w:hAnsi="Calibri" w:cs="Calibri"/>
          <w:sz w:val="24"/>
          <w:szCs w:val="24"/>
        </w:rPr>
        <w:t>The recently released 2027 Sponsorship and Partnership Program provides a comprehensive suite of sponsorship opportunities and allows for customized partnership arrangements tailored to organizational objectives. The sponsorship program includes structured sponsorship levels, focused opportunities, and partnership models designed to maximize value and impact for both Skills Canada BC and its industry supporters.</w:t>
      </w:r>
    </w:p>
    <w:p w14:paraId="2DEAC69F" w14:textId="77777777" w:rsidR="00AE498B" w:rsidRPr="00FB0372" w:rsidRDefault="00AE498B" w:rsidP="00FB0372">
      <w:pPr>
        <w:spacing w:after="0"/>
        <w:rPr>
          <w:rFonts w:ascii="Calibri" w:hAnsi="Calibri" w:cs="Calibri"/>
          <w:b/>
          <w:bCs/>
          <w:sz w:val="24"/>
          <w:szCs w:val="24"/>
        </w:rPr>
      </w:pPr>
    </w:p>
    <w:p w14:paraId="3C4F7D78" w14:textId="77777777" w:rsidR="00FB0372" w:rsidRPr="00FB0372" w:rsidRDefault="00FB0372" w:rsidP="00FB0372">
      <w:pPr>
        <w:spacing w:after="0"/>
        <w:rPr>
          <w:rFonts w:ascii="Calibri" w:hAnsi="Calibri" w:cs="Calibri"/>
          <w:b/>
          <w:bCs/>
          <w:sz w:val="24"/>
          <w:szCs w:val="24"/>
        </w:rPr>
      </w:pPr>
      <w:r w:rsidRPr="00FB0372">
        <w:rPr>
          <w:rFonts w:ascii="Calibri" w:hAnsi="Calibri" w:cs="Calibri"/>
          <w:b/>
          <w:bCs/>
          <w:sz w:val="24"/>
          <w:szCs w:val="24"/>
        </w:rPr>
        <w:t>2027 Sponsorship Campaign</w:t>
      </w:r>
    </w:p>
    <w:p w14:paraId="508D32A2" w14:textId="77777777" w:rsidR="00FB0372" w:rsidRPr="00AE498B" w:rsidRDefault="00FB0372" w:rsidP="00FB0372">
      <w:pPr>
        <w:spacing w:after="0"/>
        <w:rPr>
          <w:rFonts w:ascii="Calibri" w:hAnsi="Calibri" w:cs="Calibri"/>
          <w:sz w:val="24"/>
          <w:szCs w:val="24"/>
        </w:rPr>
      </w:pPr>
      <w:r w:rsidRPr="00AE498B">
        <w:rPr>
          <w:rFonts w:ascii="Calibri" w:hAnsi="Calibri" w:cs="Calibri"/>
          <w:sz w:val="24"/>
          <w:szCs w:val="24"/>
        </w:rPr>
        <w:t>The committee is pleased to report that the 2027 sponsorship campaign is now publicly available. The campaign emphasizes:</w:t>
      </w:r>
    </w:p>
    <w:p w14:paraId="53DC3E54" w14:textId="77777777" w:rsidR="00FB0372" w:rsidRPr="00AE498B" w:rsidRDefault="00FB0372" w:rsidP="00FB0372">
      <w:pPr>
        <w:numPr>
          <w:ilvl w:val="0"/>
          <w:numId w:val="19"/>
        </w:numPr>
        <w:spacing w:after="0"/>
        <w:rPr>
          <w:rFonts w:ascii="Calibri" w:hAnsi="Calibri" w:cs="Calibri"/>
          <w:sz w:val="24"/>
          <w:szCs w:val="24"/>
        </w:rPr>
      </w:pPr>
      <w:r w:rsidRPr="00AE498B">
        <w:rPr>
          <w:rFonts w:ascii="Calibri" w:hAnsi="Calibri" w:cs="Calibri"/>
          <w:sz w:val="24"/>
          <w:szCs w:val="24"/>
        </w:rPr>
        <w:t>Flexible sponsorship opportunities that accommodate varying levels of investment and engagement.</w:t>
      </w:r>
    </w:p>
    <w:p w14:paraId="434FEF50" w14:textId="77777777" w:rsidR="00FB0372" w:rsidRPr="00AE498B" w:rsidRDefault="00FB0372" w:rsidP="00FB0372">
      <w:pPr>
        <w:numPr>
          <w:ilvl w:val="0"/>
          <w:numId w:val="19"/>
        </w:numPr>
        <w:spacing w:after="0"/>
        <w:rPr>
          <w:rFonts w:ascii="Calibri" w:hAnsi="Calibri" w:cs="Calibri"/>
          <w:sz w:val="24"/>
          <w:szCs w:val="24"/>
        </w:rPr>
      </w:pPr>
      <w:r w:rsidRPr="00AE498B">
        <w:rPr>
          <w:rFonts w:ascii="Calibri" w:hAnsi="Calibri" w:cs="Calibri"/>
          <w:sz w:val="24"/>
          <w:szCs w:val="24"/>
        </w:rPr>
        <w:t>Customized partnership strategies developed collaboratively with sponsors.</w:t>
      </w:r>
    </w:p>
    <w:p w14:paraId="6C9C9EE2" w14:textId="77777777" w:rsidR="00FB0372" w:rsidRPr="00AE498B" w:rsidRDefault="00FB0372" w:rsidP="00FB0372">
      <w:pPr>
        <w:numPr>
          <w:ilvl w:val="0"/>
          <w:numId w:val="19"/>
        </w:numPr>
        <w:spacing w:after="0"/>
        <w:rPr>
          <w:rFonts w:ascii="Calibri" w:hAnsi="Calibri" w:cs="Calibri"/>
          <w:sz w:val="24"/>
          <w:szCs w:val="24"/>
        </w:rPr>
      </w:pPr>
      <w:r w:rsidRPr="00AE498B">
        <w:rPr>
          <w:rFonts w:ascii="Calibri" w:hAnsi="Calibri" w:cs="Calibri"/>
          <w:sz w:val="24"/>
          <w:szCs w:val="24"/>
        </w:rPr>
        <w:t>Opportunities for organizations to support skilled trades and technology education across British Columbia.</w:t>
      </w:r>
    </w:p>
    <w:p w14:paraId="4F88479A" w14:textId="759B8A10" w:rsidR="00FB0372" w:rsidRDefault="00FB0372" w:rsidP="00FB0372">
      <w:pPr>
        <w:numPr>
          <w:ilvl w:val="0"/>
          <w:numId w:val="19"/>
        </w:numPr>
        <w:spacing w:after="0"/>
        <w:rPr>
          <w:rFonts w:ascii="Calibri" w:hAnsi="Calibri" w:cs="Calibri"/>
          <w:sz w:val="24"/>
          <w:szCs w:val="24"/>
        </w:rPr>
      </w:pPr>
      <w:r w:rsidRPr="00AE498B">
        <w:rPr>
          <w:rFonts w:ascii="Calibri" w:hAnsi="Calibri" w:cs="Calibri"/>
          <w:sz w:val="24"/>
          <w:szCs w:val="24"/>
        </w:rPr>
        <w:t>Increased visibility and engagement opportunities for sponsors through Skills Canada BC programming and events.</w:t>
      </w:r>
      <w:r w:rsidR="00082369">
        <w:rPr>
          <w:rFonts w:ascii="Calibri" w:hAnsi="Calibri" w:cs="Calibri"/>
          <w:sz w:val="24"/>
          <w:szCs w:val="24"/>
        </w:rPr>
        <w:t xml:space="preserve"> </w:t>
      </w:r>
    </w:p>
    <w:p w14:paraId="1444E147" w14:textId="77777777" w:rsidR="00AE498B" w:rsidRPr="00AE498B" w:rsidRDefault="00AE498B" w:rsidP="00AE498B">
      <w:pPr>
        <w:spacing w:after="0"/>
        <w:ind w:left="720"/>
        <w:rPr>
          <w:rFonts w:ascii="Calibri" w:hAnsi="Calibri" w:cs="Calibri"/>
          <w:sz w:val="24"/>
          <w:szCs w:val="24"/>
        </w:rPr>
      </w:pPr>
    </w:p>
    <w:p w14:paraId="71025415" w14:textId="47229F08" w:rsidR="00AE498B" w:rsidRPr="00FB0372" w:rsidRDefault="00FB0372" w:rsidP="00FB0372">
      <w:pPr>
        <w:spacing w:after="0"/>
        <w:rPr>
          <w:rFonts w:ascii="Calibri" w:hAnsi="Calibri" w:cs="Calibri"/>
          <w:b/>
          <w:bCs/>
          <w:sz w:val="24"/>
          <w:szCs w:val="24"/>
        </w:rPr>
      </w:pPr>
      <w:r w:rsidRPr="00FB0372">
        <w:rPr>
          <w:rFonts w:ascii="Calibri" w:hAnsi="Calibri" w:cs="Calibri"/>
          <w:b/>
          <w:bCs/>
          <w:sz w:val="24"/>
          <w:szCs w:val="24"/>
        </w:rPr>
        <w:t>Partnership Development Priorities</w:t>
      </w:r>
    </w:p>
    <w:p w14:paraId="4CE1B3EF" w14:textId="77777777" w:rsidR="00FB0372" w:rsidRPr="008225FD" w:rsidRDefault="00FB0372" w:rsidP="00FB0372">
      <w:pPr>
        <w:spacing w:after="0"/>
        <w:rPr>
          <w:rFonts w:ascii="Calibri" w:hAnsi="Calibri" w:cs="Calibri"/>
          <w:sz w:val="24"/>
          <w:szCs w:val="24"/>
        </w:rPr>
      </w:pPr>
      <w:r w:rsidRPr="008225FD">
        <w:rPr>
          <w:rFonts w:ascii="Calibri" w:hAnsi="Calibri" w:cs="Calibri"/>
          <w:sz w:val="24"/>
          <w:szCs w:val="24"/>
        </w:rPr>
        <w:t>The committee's current priorities include:</w:t>
      </w:r>
    </w:p>
    <w:p w14:paraId="09C0C8D2" w14:textId="4B86E72F" w:rsidR="00FB0372" w:rsidRPr="00AE498B" w:rsidRDefault="00FB0372" w:rsidP="00FB0372">
      <w:pPr>
        <w:numPr>
          <w:ilvl w:val="0"/>
          <w:numId w:val="20"/>
        </w:numPr>
        <w:spacing w:after="0"/>
        <w:rPr>
          <w:rFonts w:ascii="Calibri" w:hAnsi="Calibri" w:cs="Calibri"/>
          <w:sz w:val="24"/>
          <w:szCs w:val="24"/>
        </w:rPr>
      </w:pPr>
      <w:r w:rsidRPr="00AE498B">
        <w:rPr>
          <w:rFonts w:ascii="Calibri" w:hAnsi="Calibri" w:cs="Calibri"/>
          <w:sz w:val="24"/>
          <w:szCs w:val="24"/>
        </w:rPr>
        <w:t>Continuing outreach activities with existing sponsors and partners.</w:t>
      </w:r>
    </w:p>
    <w:p w14:paraId="43E4D078" w14:textId="77777777" w:rsidR="00FB0372" w:rsidRPr="00AE498B" w:rsidRDefault="00FB0372" w:rsidP="00FB0372">
      <w:pPr>
        <w:numPr>
          <w:ilvl w:val="0"/>
          <w:numId w:val="20"/>
        </w:numPr>
        <w:spacing w:after="0"/>
        <w:rPr>
          <w:rFonts w:ascii="Calibri" w:hAnsi="Calibri" w:cs="Calibri"/>
          <w:sz w:val="24"/>
          <w:szCs w:val="24"/>
        </w:rPr>
      </w:pPr>
      <w:r w:rsidRPr="00AE498B">
        <w:rPr>
          <w:rFonts w:ascii="Calibri" w:hAnsi="Calibri" w:cs="Calibri"/>
          <w:sz w:val="24"/>
          <w:szCs w:val="24"/>
        </w:rPr>
        <w:t>Identifying and engaging new sponsorship prospects across key industry sectors.</w:t>
      </w:r>
    </w:p>
    <w:p w14:paraId="3C1E5D91" w14:textId="77777777" w:rsidR="00FB0372" w:rsidRPr="00AE498B" w:rsidRDefault="00FB0372" w:rsidP="00FB0372">
      <w:pPr>
        <w:numPr>
          <w:ilvl w:val="0"/>
          <w:numId w:val="20"/>
        </w:numPr>
        <w:spacing w:after="0"/>
        <w:rPr>
          <w:rFonts w:ascii="Calibri" w:hAnsi="Calibri" w:cs="Calibri"/>
          <w:sz w:val="24"/>
          <w:szCs w:val="24"/>
        </w:rPr>
      </w:pPr>
      <w:r w:rsidRPr="00AE498B">
        <w:rPr>
          <w:rFonts w:ascii="Calibri" w:hAnsi="Calibri" w:cs="Calibri"/>
          <w:sz w:val="24"/>
          <w:szCs w:val="24"/>
        </w:rPr>
        <w:t>Leveraging board and committee networks to generate introductions and partnership opportunities.</w:t>
      </w:r>
    </w:p>
    <w:p w14:paraId="73F85293" w14:textId="77777777" w:rsidR="00FB0372" w:rsidRPr="00B47D6D" w:rsidRDefault="00FB0372" w:rsidP="00FB0372">
      <w:pPr>
        <w:numPr>
          <w:ilvl w:val="0"/>
          <w:numId w:val="20"/>
        </w:numPr>
        <w:spacing w:after="0"/>
        <w:rPr>
          <w:rFonts w:ascii="Calibri" w:hAnsi="Calibri" w:cs="Calibri"/>
          <w:sz w:val="24"/>
          <w:szCs w:val="24"/>
        </w:rPr>
      </w:pPr>
      <w:r w:rsidRPr="00B47D6D">
        <w:rPr>
          <w:rFonts w:ascii="Calibri" w:hAnsi="Calibri" w:cs="Calibri"/>
          <w:sz w:val="24"/>
          <w:szCs w:val="24"/>
        </w:rPr>
        <w:lastRenderedPageBreak/>
        <w:t>Increasing awareness of Skills Canada BC's impact and value proposition among potential supporters.</w:t>
      </w:r>
    </w:p>
    <w:p w14:paraId="1884B582" w14:textId="261F808A" w:rsidR="00FB0372" w:rsidRPr="00B47D6D" w:rsidRDefault="00FB0372" w:rsidP="00FB0372">
      <w:pPr>
        <w:numPr>
          <w:ilvl w:val="0"/>
          <w:numId w:val="20"/>
        </w:numPr>
        <w:spacing w:after="0"/>
        <w:rPr>
          <w:rFonts w:ascii="Calibri" w:hAnsi="Calibri" w:cs="Calibri"/>
          <w:sz w:val="24"/>
          <w:szCs w:val="24"/>
        </w:rPr>
      </w:pPr>
      <w:r w:rsidRPr="00B47D6D">
        <w:rPr>
          <w:rFonts w:ascii="Calibri" w:hAnsi="Calibri" w:cs="Calibri"/>
          <w:sz w:val="24"/>
          <w:szCs w:val="24"/>
        </w:rPr>
        <w:t>Supporting staff in implementing the 2027 sponsorship strategy and achieving annual revenue targets.</w:t>
      </w:r>
      <w:r w:rsidR="00B47D6D" w:rsidRPr="00B47D6D">
        <w:rPr>
          <w:rFonts w:ascii="Calibri" w:hAnsi="Calibri" w:cs="Calibri"/>
          <w:sz w:val="24"/>
          <w:szCs w:val="24"/>
        </w:rPr>
        <w:t xml:space="preserve"> </w:t>
      </w:r>
    </w:p>
    <w:p w14:paraId="47E53055" w14:textId="77777777" w:rsidR="00CB4817" w:rsidRPr="00FB0372" w:rsidRDefault="00CB4817" w:rsidP="00CB4817">
      <w:pPr>
        <w:spacing w:after="0"/>
        <w:ind w:left="720"/>
        <w:rPr>
          <w:rFonts w:ascii="Calibri" w:hAnsi="Calibri" w:cs="Calibri"/>
          <w:b/>
          <w:bCs/>
          <w:sz w:val="24"/>
          <w:szCs w:val="24"/>
        </w:rPr>
      </w:pPr>
    </w:p>
    <w:p w14:paraId="3634097B" w14:textId="77777777" w:rsidR="00FB0372" w:rsidRPr="00FB0372" w:rsidRDefault="00FB0372" w:rsidP="00FB0372">
      <w:pPr>
        <w:spacing w:after="0"/>
        <w:rPr>
          <w:rFonts w:ascii="Calibri" w:hAnsi="Calibri" w:cs="Calibri"/>
          <w:b/>
          <w:bCs/>
          <w:sz w:val="24"/>
          <w:szCs w:val="24"/>
        </w:rPr>
      </w:pPr>
      <w:r w:rsidRPr="00FB0372">
        <w:rPr>
          <w:rFonts w:ascii="Calibri" w:hAnsi="Calibri" w:cs="Calibri"/>
          <w:b/>
          <w:bCs/>
          <w:sz w:val="24"/>
          <w:szCs w:val="24"/>
        </w:rPr>
        <w:t>Committee Activities</w:t>
      </w:r>
    </w:p>
    <w:p w14:paraId="055C7194" w14:textId="77777777" w:rsidR="00FB0372" w:rsidRPr="00CB4817" w:rsidRDefault="00FB0372" w:rsidP="00FB0372">
      <w:pPr>
        <w:spacing w:after="0"/>
        <w:rPr>
          <w:rFonts w:ascii="Calibri" w:hAnsi="Calibri" w:cs="Calibri"/>
          <w:sz w:val="24"/>
          <w:szCs w:val="24"/>
        </w:rPr>
      </w:pPr>
      <w:r w:rsidRPr="00CB4817">
        <w:rPr>
          <w:rFonts w:ascii="Calibri" w:hAnsi="Calibri" w:cs="Calibri"/>
          <w:sz w:val="24"/>
          <w:szCs w:val="24"/>
        </w:rPr>
        <w:t>Committee members continue to support business development efforts by:</w:t>
      </w:r>
    </w:p>
    <w:p w14:paraId="467DEF97" w14:textId="77777777" w:rsidR="00FB0372" w:rsidRPr="00CB4817" w:rsidRDefault="00FB0372" w:rsidP="00FB0372">
      <w:pPr>
        <w:numPr>
          <w:ilvl w:val="0"/>
          <w:numId w:val="21"/>
        </w:numPr>
        <w:spacing w:after="0"/>
        <w:rPr>
          <w:rFonts w:ascii="Calibri" w:hAnsi="Calibri" w:cs="Calibri"/>
          <w:sz w:val="24"/>
          <w:szCs w:val="24"/>
        </w:rPr>
      </w:pPr>
      <w:r w:rsidRPr="00CB4817">
        <w:rPr>
          <w:rFonts w:ascii="Calibri" w:hAnsi="Calibri" w:cs="Calibri"/>
          <w:sz w:val="24"/>
          <w:szCs w:val="24"/>
        </w:rPr>
        <w:t>Sharing prospective sponsor leads.</w:t>
      </w:r>
    </w:p>
    <w:p w14:paraId="685D4FDE" w14:textId="77777777" w:rsidR="00FB0372" w:rsidRPr="00CB4817" w:rsidRDefault="00FB0372" w:rsidP="00FB0372">
      <w:pPr>
        <w:numPr>
          <w:ilvl w:val="0"/>
          <w:numId w:val="21"/>
        </w:numPr>
        <w:spacing w:after="0"/>
        <w:rPr>
          <w:rFonts w:ascii="Calibri" w:hAnsi="Calibri" w:cs="Calibri"/>
          <w:sz w:val="24"/>
          <w:szCs w:val="24"/>
        </w:rPr>
      </w:pPr>
      <w:r w:rsidRPr="00CB4817">
        <w:rPr>
          <w:rFonts w:ascii="Calibri" w:hAnsi="Calibri" w:cs="Calibri"/>
          <w:sz w:val="24"/>
          <w:szCs w:val="24"/>
        </w:rPr>
        <w:t>Facilitating introductions to industry contacts.</w:t>
      </w:r>
    </w:p>
    <w:p w14:paraId="5ECDD395" w14:textId="77777777" w:rsidR="00FB0372" w:rsidRPr="00CB4817" w:rsidRDefault="00FB0372" w:rsidP="00FB0372">
      <w:pPr>
        <w:numPr>
          <w:ilvl w:val="0"/>
          <w:numId w:val="21"/>
        </w:numPr>
        <w:spacing w:after="0"/>
        <w:rPr>
          <w:rFonts w:ascii="Calibri" w:hAnsi="Calibri" w:cs="Calibri"/>
          <w:sz w:val="24"/>
          <w:szCs w:val="24"/>
        </w:rPr>
      </w:pPr>
      <w:r w:rsidRPr="00CB4817">
        <w:rPr>
          <w:rFonts w:ascii="Calibri" w:hAnsi="Calibri" w:cs="Calibri"/>
          <w:sz w:val="24"/>
          <w:szCs w:val="24"/>
        </w:rPr>
        <w:t>Promoting the 2027 Sponsorship Guide within their professional networks.</w:t>
      </w:r>
    </w:p>
    <w:p w14:paraId="2616EC83" w14:textId="6600A26B" w:rsidR="00AE498B" w:rsidRPr="00CB4817" w:rsidRDefault="00FB0372" w:rsidP="00AE498B">
      <w:pPr>
        <w:numPr>
          <w:ilvl w:val="0"/>
          <w:numId w:val="21"/>
        </w:numPr>
        <w:spacing w:after="0"/>
        <w:rPr>
          <w:rFonts w:ascii="Calibri" w:hAnsi="Calibri" w:cs="Calibri"/>
          <w:sz w:val="24"/>
          <w:szCs w:val="24"/>
        </w:rPr>
      </w:pPr>
      <w:r w:rsidRPr="00CB4817">
        <w:rPr>
          <w:rFonts w:ascii="Calibri" w:hAnsi="Calibri" w:cs="Calibri"/>
          <w:sz w:val="24"/>
          <w:szCs w:val="24"/>
        </w:rPr>
        <w:t xml:space="preserve">Providing strategic advice on sponsorship opportunities and partnership development. </w:t>
      </w:r>
    </w:p>
    <w:p w14:paraId="447C2033" w14:textId="77777777" w:rsidR="00CB4817" w:rsidRPr="00CB4817" w:rsidRDefault="00CB4817" w:rsidP="00CB4817">
      <w:pPr>
        <w:spacing w:after="0"/>
        <w:ind w:left="720"/>
        <w:rPr>
          <w:rFonts w:ascii="Calibri" w:hAnsi="Calibri" w:cs="Calibri"/>
          <w:b/>
          <w:bCs/>
          <w:sz w:val="24"/>
          <w:szCs w:val="24"/>
        </w:rPr>
      </w:pPr>
    </w:p>
    <w:p w14:paraId="060DE5F6" w14:textId="77777777" w:rsidR="00FB0372" w:rsidRPr="00FB0372" w:rsidRDefault="00FB0372" w:rsidP="00FB0372">
      <w:pPr>
        <w:spacing w:after="0"/>
        <w:rPr>
          <w:rFonts w:ascii="Calibri" w:hAnsi="Calibri" w:cs="Calibri"/>
          <w:b/>
          <w:bCs/>
          <w:sz w:val="24"/>
          <w:szCs w:val="24"/>
        </w:rPr>
      </w:pPr>
      <w:r w:rsidRPr="00FB0372">
        <w:rPr>
          <w:rFonts w:ascii="Calibri" w:hAnsi="Calibri" w:cs="Calibri"/>
          <w:b/>
          <w:bCs/>
          <w:sz w:val="24"/>
          <w:szCs w:val="24"/>
        </w:rPr>
        <w:t>Next Steps</w:t>
      </w:r>
    </w:p>
    <w:p w14:paraId="5E3BC0B8" w14:textId="77777777" w:rsidR="00FB0372" w:rsidRPr="00CB4817" w:rsidRDefault="00FB0372" w:rsidP="00FB0372">
      <w:pPr>
        <w:spacing w:after="0"/>
        <w:rPr>
          <w:rFonts w:ascii="Calibri" w:hAnsi="Calibri" w:cs="Calibri"/>
          <w:sz w:val="24"/>
          <w:szCs w:val="24"/>
        </w:rPr>
      </w:pPr>
      <w:r w:rsidRPr="00CB4817">
        <w:rPr>
          <w:rFonts w:ascii="Calibri" w:hAnsi="Calibri" w:cs="Calibri"/>
          <w:sz w:val="24"/>
          <w:szCs w:val="24"/>
        </w:rPr>
        <w:t>Over the coming months, the committee will focus on:</w:t>
      </w:r>
    </w:p>
    <w:p w14:paraId="355D2F15" w14:textId="77777777" w:rsidR="00FB0372" w:rsidRPr="00CB4817" w:rsidRDefault="00FB0372" w:rsidP="00FB0372">
      <w:pPr>
        <w:numPr>
          <w:ilvl w:val="0"/>
          <w:numId w:val="22"/>
        </w:numPr>
        <w:spacing w:after="0"/>
        <w:rPr>
          <w:rFonts w:ascii="Calibri" w:hAnsi="Calibri" w:cs="Calibri"/>
          <w:sz w:val="24"/>
          <w:szCs w:val="24"/>
        </w:rPr>
      </w:pPr>
      <w:r w:rsidRPr="00CB4817">
        <w:rPr>
          <w:rFonts w:ascii="Calibri" w:hAnsi="Calibri" w:cs="Calibri"/>
          <w:sz w:val="24"/>
          <w:szCs w:val="24"/>
        </w:rPr>
        <w:t>Monitoring sponsorship commitments and campaign progress.</w:t>
      </w:r>
    </w:p>
    <w:p w14:paraId="52E4031B" w14:textId="77777777" w:rsidR="00FB0372" w:rsidRPr="00CB4817" w:rsidRDefault="00FB0372" w:rsidP="00FB0372">
      <w:pPr>
        <w:numPr>
          <w:ilvl w:val="0"/>
          <w:numId w:val="22"/>
        </w:numPr>
        <w:spacing w:after="0"/>
        <w:rPr>
          <w:rFonts w:ascii="Calibri" w:hAnsi="Calibri" w:cs="Calibri"/>
          <w:sz w:val="24"/>
          <w:szCs w:val="24"/>
        </w:rPr>
      </w:pPr>
      <w:r w:rsidRPr="00CB4817">
        <w:rPr>
          <w:rFonts w:ascii="Calibri" w:hAnsi="Calibri" w:cs="Calibri"/>
          <w:sz w:val="24"/>
          <w:szCs w:val="24"/>
        </w:rPr>
        <w:t>Supporting follow-up activities with priority prospects.</w:t>
      </w:r>
    </w:p>
    <w:p w14:paraId="105811C8" w14:textId="77777777" w:rsidR="00FB0372" w:rsidRPr="00CB4817" w:rsidRDefault="00FB0372" w:rsidP="00FB0372">
      <w:pPr>
        <w:numPr>
          <w:ilvl w:val="0"/>
          <w:numId w:val="22"/>
        </w:numPr>
        <w:spacing w:after="0"/>
        <w:rPr>
          <w:rFonts w:ascii="Calibri" w:hAnsi="Calibri" w:cs="Calibri"/>
          <w:sz w:val="24"/>
          <w:szCs w:val="24"/>
        </w:rPr>
      </w:pPr>
      <w:r w:rsidRPr="00CB4817">
        <w:rPr>
          <w:rFonts w:ascii="Calibri" w:hAnsi="Calibri" w:cs="Calibri"/>
          <w:sz w:val="24"/>
          <w:szCs w:val="24"/>
        </w:rPr>
        <w:t>Evaluating opportunities to expand sponsorship categories and industry participation.</w:t>
      </w:r>
    </w:p>
    <w:p w14:paraId="1DAED982" w14:textId="5D660B01" w:rsidR="00FB0372" w:rsidRPr="00CB4817" w:rsidRDefault="00FB0372" w:rsidP="00FB0372">
      <w:pPr>
        <w:numPr>
          <w:ilvl w:val="0"/>
          <w:numId w:val="22"/>
        </w:numPr>
        <w:spacing w:after="0"/>
        <w:rPr>
          <w:rFonts w:ascii="Calibri" w:hAnsi="Calibri" w:cs="Calibri"/>
          <w:sz w:val="24"/>
          <w:szCs w:val="24"/>
        </w:rPr>
      </w:pPr>
      <w:r w:rsidRPr="00CB4817">
        <w:rPr>
          <w:rFonts w:ascii="Calibri" w:hAnsi="Calibri" w:cs="Calibri"/>
          <w:sz w:val="24"/>
          <w:szCs w:val="24"/>
        </w:rPr>
        <w:t>Providing ongoing recommendations to strengthen long-term revenue diversification and partnership sustainability.</w:t>
      </w:r>
    </w:p>
    <w:p w14:paraId="2F42C5EE" w14:textId="77777777" w:rsidR="00FB0372" w:rsidRPr="00FB0372" w:rsidRDefault="00FB0372" w:rsidP="00FB0372">
      <w:pPr>
        <w:spacing w:after="0"/>
        <w:ind w:left="720"/>
        <w:rPr>
          <w:rFonts w:ascii="Calibri" w:hAnsi="Calibri" w:cs="Calibri"/>
          <w:b/>
          <w:bCs/>
          <w:sz w:val="24"/>
          <w:szCs w:val="24"/>
        </w:rPr>
      </w:pPr>
    </w:p>
    <w:p w14:paraId="57DB1E60" w14:textId="77777777" w:rsidR="00FB0372" w:rsidRPr="00FB0372" w:rsidRDefault="00FB0372" w:rsidP="00FB0372">
      <w:pPr>
        <w:spacing w:after="0"/>
        <w:rPr>
          <w:rFonts w:ascii="Calibri" w:hAnsi="Calibri" w:cs="Calibri"/>
          <w:b/>
          <w:bCs/>
          <w:sz w:val="24"/>
          <w:szCs w:val="24"/>
        </w:rPr>
      </w:pPr>
      <w:r w:rsidRPr="00FB0372">
        <w:rPr>
          <w:rFonts w:ascii="Calibri" w:hAnsi="Calibri" w:cs="Calibri"/>
          <w:b/>
          <w:bCs/>
          <w:sz w:val="24"/>
          <w:szCs w:val="24"/>
        </w:rPr>
        <w:t>Recommendation</w:t>
      </w:r>
    </w:p>
    <w:p w14:paraId="0C293407" w14:textId="13DCC984" w:rsidR="00FB0372" w:rsidRPr="00AE498B" w:rsidRDefault="00FB0372" w:rsidP="00FB0372">
      <w:pPr>
        <w:spacing w:after="0"/>
        <w:rPr>
          <w:rFonts w:ascii="Calibri" w:hAnsi="Calibri" w:cs="Calibri"/>
          <w:sz w:val="24"/>
          <w:szCs w:val="24"/>
        </w:rPr>
      </w:pPr>
      <w:r w:rsidRPr="00AE498B">
        <w:rPr>
          <w:rFonts w:ascii="Calibri" w:hAnsi="Calibri" w:cs="Calibri"/>
          <w:sz w:val="24"/>
          <w:szCs w:val="24"/>
        </w:rPr>
        <w:t>The Business Development Committee recommends that Directors continue to identify potential sponsor and partner organizations within their networks and direct opportunities to staff for follow-up</w:t>
      </w:r>
      <w:r w:rsidR="00CB4817">
        <w:rPr>
          <w:rFonts w:ascii="Calibri" w:hAnsi="Calibri" w:cs="Calibri"/>
          <w:sz w:val="24"/>
          <w:szCs w:val="24"/>
        </w:rPr>
        <w:t>.</w:t>
      </w:r>
    </w:p>
    <w:p w14:paraId="40EAB9C7" w14:textId="58BA8EA8" w:rsidR="00175E31" w:rsidRPr="00444578" w:rsidRDefault="00175E31" w:rsidP="00FB0372">
      <w:pPr>
        <w:spacing w:after="0"/>
        <w:rPr>
          <w:rFonts w:ascii="Calibri" w:hAnsi="Calibri" w:cs="Calibri"/>
        </w:rPr>
      </w:pPr>
    </w:p>
    <w:sectPr w:rsidR="00175E31" w:rsidRPr="00444578" w:rsidSect="00416DB4">
      <w:footerReference w:type="default" r:id="rId7"/>
      <w:headerReference w:type="first" r:id="rId8"/>
      <w:footerReference w:type="first" r:id="rId9"/>
      <w:pgSz w:w="12240" w:h="15840" w:code="1"/>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FC402E" w14:textId="77777777" w:rsidR="00AC6031" w:rsidRDefault="00AC6031" w:rsidP="002042CD">
      <w:pPr>
        <w:spacing w:after="0" w:line="240" w:lineRule="auto"/>
      </w:pPr>
      <w:r>
        <w:separator/>
      </w:r>
    </w:p>
  </w:endnote>
  <w:endnote w:type="continuationSeparator" w:id="0">
    <w:p w14:paraId="72014234" w14:textId="77777777" w:rsidR="00AC6031" w:rsidRDefault="00AC6031" w:rsidP="00204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591C3D" w14:textId="66090F09" w:rsidR="002042CD" w:rsidRDefault="002042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B9DD23" w14:textId="666F9210" w:rsidR="002901C6" w:rsidRDefault="002901C6" w:rsidP="00290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36DD4E" w14:textId="77777777" w:rsidR="00AC6031" w:rsidRDefault="00AC6031" w:rsidP="002042CD">
      <w:pPr>
        <w:spacing w:after="0" w:line="240" w:lineRule="auto"/>
      </w:pPr>
      <w:r>
        <w:separator/>
      </w:r>
    </w:p>
  </w:footnote>
  <w:footnote w:type="continuationSeparator" w:id="0">
    <w:p w14:paraId="58DEF7BD" w14:textId="77777777" w:rsidR="00AC6031" w:rsidRDefault="00AC6031" w:rsidP="00204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363C09" w14:textId="2E835079" w:rsidR="00416DB4" w:rsidRDefault="00CA1CB0" w:rsidP="00CA1CB0">
    <w:pPr>
      <w:pStyle w:val="Header"/>
    </w:pPr>
    <w:r>
      <w:tab/>
      <w:t xml:space="preserve"> </w:t>
    </w:r>
    <w:r w:rsidR="00416DB4">
      <w:t>Report to SCBC Board of Directors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1B344E"/>
    <w:multiLevelType w:val="multilevel"/>
    <w:tmpl w:val="9A84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26142"/>
    <w:multiLevelType w:val="hybridMultilevel"/>
    <w:tmpl w:val="3E06C056"/>
    <w:lvl w:ilvl="0" w:tplc="C2167412">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9807855"/>
    <w:multiLevelType w:val="hybridMultilevel"/>
    <w:tmpl w:val="10806E20"/>
    <w:lvl w:ilvl="0" w:tplc="B0F2EA5A">
      <w:start w:val="23"/>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A1E13E4"/>
    <w:multiLevelType w:val="hybridMultilevel"/>
    <w:tmpl w:val="4B6A8A9A"/>
    <w:lvl w:ilvl="0" w:tplc="CC0C9C8C">
      <w:start w:val="23"/>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F397B8D"/>
    <w:multiLevelType w:val="hybridMultilevel"/>
    <w:tmpl w:val="48E4D0C6"/>
    <w:lvl w:ilvl="0" w:tplc="313631F0">
      <w:start w:val="6"/>
      <w:numFmt w:val="bullet"/>
      <w:lvlText w:val="-"/>
      <w:lvlJc w:val="left"/>
      <w:pPr>
        <w:ind w:left="720" w:hanging="360"/>
      </w:pPr>
      <w:rPr>
        <w:rFonts w:ascii="Calibri" w:eastAsiaTheme="minorHAnsi" w:hAnsi="Calibri" w:cs="Calibri"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99A2968"/>
    <w:multiLevelType w:val="hybridMultilevel"/>
    <w:tmpl w:val="FB685606"/>
    <w:lvl w:ilvl="0" w:tplc="E88E538E">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1DE5FC6"/>
    <w:multiLevelType w:val="hybridMultilevel"/>
    <w:tmpl w:val="1C8471B0"/>
    <w:lvl w:ilvl="0" w:tplc="ED9C260C">
      <w:start w:val="6"/>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2A5185C"/>
    <w:multiLevelType w:val="multilevel"/>
    <w:tmpl w:val="84EE3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BC2F18"/>
    <w:multiLevelType w:val="multilevel"/>
    <w:tmpl w:val="CE1A7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3F1C5B"/>
    <w:multiLevelType w:val="hybridMultilevel"/>
    <w:tmpl w:val="7A1E6B50"/>
    <w:lvl w:ilvl="0" w:tplc="F60A7DF4">
      <w:numFmt w:val="bullet"/>
      <w:lvlText w:val="-"/>
      <w:lvlJc w:val="left"/>
      <w:pPr>
        <w:ind w:left="720" w:hanging="360"/>
      </w:pPr>
      <w:rPr>
        <w:rFonts w:ascii="Calibri" w:eastAsiaTheme="minorHAnsi" w:hAnsi="Calibri" w:cs="Calibri" w:hint="default"/>
        <w:b/>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6283FBC"/>
    <w:multiLevelType w:val="hybridMultilevel"/>
    <w:tmpl w:val="BDF4AF8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7D33280"/>
    <w:multiLevelType w:val="hybridMultilevel"/>
    <w:tmpl w:val="73C4AA30"/>
    <w:lvl w:ilvl="0" w:tplc="FFE24048">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A9F6832"/>
    <w:multiLevelType w:val="hybridMultilevel"/>
    <w:tmpl w:val="A11C4D4C"/>
    <w:lvl w:ilvl="0" w:tplc="79CE7366">
      <w:start w:val="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E7A6009"/>
    <w:multiLevelType w:val="hybridMultilevel"/>
    <w:tmpl w:val="82F6A616"/>
    <w:lvl w:ilvl="0" w:tplc="03065918">
      <w:start w:val="8"/>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FCE49A2"/>
    <w:multiLevelType w:val="hybridMultilevel"/>
    <w:tmpl w:val="C76AC7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61164F0"/>
    <w:multiLevelType w:val="hybridMultilevel"/>
    <w:tmpl w:val="2FE03224"/>
    <w:lvl w:ilvl="0" w:tplc="6F1E5444">
      <w:start w:val="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947229F"/>
    <w:multiLevelType w:val="hybridMultilevel"/>
    <w:tmpl w:val="A75AB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413210"/>
    <w:multiLevelType w:val="hybridMultilevel"/>
    <w:tmpl w:val="73F02A0E"/>
    <w:lvl w:ilvl="0" w:tplc="AB1E25B2">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5517D2B"/>
    <w:multiLevelType w:val="multilevel"/>
    <w:tmpl w:val="3D401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753BDD"/>
    <w:multiLevelType w:val="hybridMultilevel"/>
    <w:tmpl w:val="C410545E"/>
    <w:lvl w:ilvl="0" w:tplc="E32CC492">
      <w:start w:val="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AE043F3"/>
    <w:multiLevelType w:val="hybridMultilevel"/>
    <w:tmpl w:val="8D58E8DE"/>
    <w:lvl w:ilvl="0" w:tplc="6C440A18">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2D5FCB"/>
    <w:multiLevelType w:val="hybridMultilevel"/>
    <w:tmpl w:val="A7667580"/>
    <w:lvl w:ilvl="0" w:tplc="FFFFFFFF">
      <w:start w:val="1"/>
      <w:numFmt w:val="decimal"/>
      <w:lvlText w:val="%1."/>
      <w:lvlJc w:val="left"/>
      <w:pPr>
        <w:ind w:left="720" w:hanging="360"/>
      </w:pPr>
      <w:rPr>
        <w:rFonts w:hint="default"/>
      </w:rPr>
    </w:lvl>
    <w:lvl w:ilvl="1" w:tplc="4F981448">
      <w:numFmt w:val="bullet"/>
      <w:lvlText w:val="o"/>
      <w:lvlJc w:val="left"/>
      <w:pPr>
        <w:ind w:left="1440" w:hanging="360"/>
      </w:pPr>
      <w:rPr>
        <w:rFonts w:ascii="Courier New" w:eastAsia="Courier New" w:hAnsi="Courier New" w:cs="Courier New" w:hint="default"/>
        <w:b w:val="0"/>
        <w:bCs w:val="0"/>
        <w:i w:val="0"/>
        <w:iCs w:val="0"/>
        <w:spacing w:val="0"/>
        <w:w w:val="102"/>
        <w:sz w:val="21"/>
        <w:szCs w:val="21"/>
        <w:lang w:val="en-US" w:eastAsia="en-US" w:bidi="ar-S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786853">
    <w:abstractNumId w:val="9"/>
  </w:num>
  <w:num w:numId="2" w16cid:durableId="1933971148">
    <w:abstractNumId w:val="2"/>
  </w:num>
  <w:num w:numId="3" w16cid:durableId="1942295134">
    <w:abstractNumId w:val="3"/>
  </w:num>
  <w:num w:numId="4" w16cid:durableId="1651834924">
    <w:abstractNumId w:val="16"/>
  </w:num>
  <w:num w:numId="5" w16cid:durableId="1089814784">
    <w:abstractNumId w:val="21"/>
  </w:num>
  <w:num w:numId="6" w16cid:durableId="745996513">
    <w:abstractNumId w:val="17"/>
  </w:num>
  <w:num w:numId="7" w16cid:durableId="811605570">
    <w:abstractNumId w:val="11"/>
  </w:num>
  <w:num w:numId="8" w16cid:durableId="1564564908">
    <w:abstractNumId w:val="14"/>
  </w:num>
  <w:num w:numId="9" w16cid:durableId="163204590">
    <w:abstractNumId w:val="10"/>
  </w:num>
  <w:num w:numId="10" w16cid:durableId="363672822">
    <w:abstractNumId w:val="19"/>
  </w:num>
  <w:num w:numId="11" w16cid:durableId="568466297">
    <w:abstractNumId w:val="15"/>
  </w:num>
  <w:num w:numId="12" w16cid:durableId="883563029">
    <w:abstractNumId w:val="12"/>
  </w:num>
  <w:num w:numId="13" w16cid:durableId="1203052386">
    <w:abstractNumId w:val="4"/>
  </w:num>
  <w:num w:numId="14" w16cid:durableId="865143887">
    <w:abstractNumId w:val="6"/>
  </w:num>
  <w:num w:numId="15" w16cid:durableId="1656644230">
    <w:abstractNumId w:val="5"/>
  </w:num>
  <w:num w:numId="16" w16cid:durableId="318657389">
    <w:abstractNumId w:val="20"/>
  </w:num>
  <w:num w:numId="17" w16cid:durableId="322466438">
    <w:abstractNumId w:val="1"/>
  </w:num>
  <w:num w:numId="18" w16cid:durableId="1538422504">
    <w:abstractNumId w:val="13"/>
  </w:num>
  <w:num w:numId="19" w16cid:durableId="573248816">
    <w:abstractNumId w:val="7"/>
  </w:num>
  <w:num w:numId="20" w16cid:durableId="1112676246">
    <w:abstractNumId w:val="18"/>
  </w:num>
  <w:num w:numId="21" w16cid:durableId="69810471">
    <w:abstractNumId w:val="0"/>
  </w:num>
  <w:num w:numId="22" w16cid:durableId="1658800714">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3"/>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DD2"/>
    <w:rsid w:val="000066A1"/>
    <w:rsid w:val="00082369"/>
    <w:rsid w:val="001003B6"/>
    <w:rsid w:val="001242B1"/>
    <w:rsid w:val="001616B8"/>
    <w:rsid w:val="00161EA7"/>
    <w:rsid w:val="00175E31"/>
    <w:rsid w:val="00182CE1"/>
    <w:rsid w:val="001B2FA9"/>
    <w:rsid w:val="001C3325"/>
    <w:rsid w:val="001E61DE"/>
    <w:rsid w:val="002042CD"/>
    <w:rsid w:val="002049CC"/>
    <w:rsid w:val="002134E9"/>
    <w:rsid w:val="00251DA4"/>
    <w:rsid w:val="00260F66"/>
    <w:rsid w:val="00261616"/>
    <w:rsid w:val="00263972"/>
    <w:rsid w:val="002762FA"/>
    <w:rsid w:val="00284443"/>
    <w:rsid w:val="002901C6"/>
    <w:rsid w:val="002A0281"/>
    <w:rsid w:val="002B0475"/>
    <w:rsid w:val="002F3143"/>
    <w:rsid w:val="002F7AC9"/>
    <w:rsid w:val="00303766"/>
    <w:rsid w:val="003523D7"/>
    <w:rsid w:val="003611FC"/>
    <w:rsid w:val="003661E0"/>
    <w:rsid w:val="003807B5"/>
    <w:rsid w:val="00397AE8"/>
    <w:rsid w:val="003B7C1E"/>
    <w:rsid w:val="003F428E"/>
    <w:rsid w:val="00411AE5"/>
    <w:rsid w:val="00412868"/>
    <w:rsid w:val="00416DB4"/>
    <w:rsid w:val="00444578"/>
    <w:rsid w:val="0046161B"/>
    <w:rsid w:val="004A4EAD"/>
    <w:rsid w:val="005115AF"/>
    <w:rsid w:val="00575DD2"/>
    <w:rsid w:val="00595D44"/>
    <w:rsid w:val="005A2122"/>
    <w:rsid w:val="005A5AE4"/>
    <w:rsid w:val="005A61DF"/>
    <w:rsid w:val="005D5340"/>
    <w:rsid w:val="005D755B"/>
    <w:rsid w:val="005D7FEE"/>
    <w:rsid w:val="00627D55"/>
    <w:rsid w:val="00634AC7"/>
    <w:rsid w:val="00643F18"/>
    <w:rsid w:val="0065685A"/>
    <w:rsid w:val="00661542"/>
    <w:rsid w:val="00690689"/>
    <w:rsid w:val="006A59C7"/>
    <w:rsid w:val="006D04DC"/>
    <w:rsid w:val="006D47C0"/>
    <w:rsid w:val="006D5F68"/>
    <w:rsid w:val="00721A5C"/>
    <w:rsid w:val="007641E5"/>
    <w:rsid w:val="00781FAB"/>
    <w:rsid w:val="007C4BBF"/>
    <w:rsid w:val="00807D59"/>
    <w:rsid w:val="008225FD"/>
    <w:rsid w:val="00843ABE"/>
    <w:rsid w:val="00866B4D"/>
    <w:rsid w:val="008A584F"/>
    <w:rsid w:val="008B061B"/>
    <w:rsid w:val="008C513D"/>
    <w:rsid w:val="008D791C"/>
    <w:rsid w:val="00904C71"/>
    <w:rsid w:val="0090585E"/>
    <w:rsid w:val="00924224"/>
    <w:rsid w:val="0097162D"/>
    <w:rsid w:val="009A4F6D"/>
    <w:rsid w:val="009A754F"/>
    <w:rsid w:val="009B46AD"/>
    <w:rsid w:val="009D5386"/>
    <w:rsid w:val="00A00DA0"/>
    <w:rsid w:val="00A12570"/>
    <w:rsid w:val="00A24C11"/>
    <w:rsid w:val="00A3697F"/>
    <w:rsid w:val="00A63B57"/>
    <w:rsid w:val="00AA4185"/>
    <w:rsid w:val="00AB1937"/>
    <w:rsid w:val="00AC6031"/>
    <w:rsid w:val="00AD34DD"/>
    <w:rsid w:val="00AE11A8"/>
    <w:rsid w:val="00AE1416"/>
    <w:rsid w:val="00AE498B"/>
    <w:rsid w:val="00AF25AF"/>
    <w:rsid w:val="00AF2B5E"/>
    <w:rsid w:val="00B122AC"/>
    <w:rsid w:val="00B163F6"/>
    <w:rsid w:val="00B21735"/>
    <w:rsid w:val="00B47D6D"/>
    <w:rsid w:val="00B6464A"/>
    <w:rsid w:val="00B662D2"/>
    <w:rsid w:val="00B678EB"/>
    <w:rsid w:val="00B84A65"/>
    <w:rsid w:val="00B87071"/>
    <w:rsid w:val="00BC494D"/>
    <w:rsid w:val="00BE1D93"/>
    <w:rsid w:val="00BE38FC"/>
    <w:rsid w:val="00C3230F"/>
    <w:rsid w:val="00C419A5"/>
    <w:rsid w:val="00C56955"/>
    <w:rsid w:val="00C64442"/>
    <w:rsid w:val="00CA172E"/>
    <w:rsid w:val="00CA1CB0"/>
    <w:rsid w:val="00CB4817"/>
    <w:rsid w:val="00CD7FA8"/>
    <w:rsid w:val="00CE4C94"/>
    <w:rsid w:val="00D10881"/>
    <w:rsid w:val="00D308A1"/>
    <w:rsid w:val="00D3312F"/>
    <w:rsid w:val="00D47656"/>
    <w:rsid w:val="00D6132E"/>
    <w:rsid w:val="00D83BD0"/>
    <w:rsid w:val="00E72EE8"/>
    <w:rsid w:val="00EB5E98"/>
    <w:rsid w:val="00F9453E"/>
    <w:rsid w:val="00FB0372"/>
    <w:rsid w:val="00FB3522"/>
    <w:rsid w:val="00FB78B0"/>
    <w:rsid w:val="00FD1417"/>
    <w:rsid w:val="00FE148F"/>
    <w:rsid w:val="00FF4D5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B950"/>
  <w15:chartTrackingRefBased/>
  <w15:docId w15:val="{060A879A-5D1C-4F71-A017-F9C15AC3B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5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5D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5D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5D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5D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5D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5D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5D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D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5D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5D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5D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5D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5D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5D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5D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5DD2"/>
    <w:rPr>
      <w:rFonts w:eastAsiaTheme="majorEastAsia" w:cstheme="majorBidi"/>
      <w:color w:val="272727" w:themeColor="text1" w:themeTint="D8"/>
    </w:rPr>
  </w:style>
  <w:style w:type="paragraph" w:styleId="Title">
    <w:name w:val="Title"/>
    <w:basedOn w:val="Normal"/>
    <w:next w:val="Normal"/>
    <w:link w:val="TitleChar"/>
    <w:uiPriority w:val="10"/>
    <w:qFormat/>
    <w:rsid w:val="00575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5D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5D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5D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5DD2"/>
    <w:pPr>
      <w:spacing w:before="160"/>
      <w:jc w:val="center"/>
    </w:pPr>
    <w:rPr>
      <w:i/>
      <w:iCs/>
      <w:color w:val="404040" w:themeColor="text1" w:themeTint="BF"/>
    </w:rPr>
  </w:style>
  <w:style w:type="character" w:customStyle="1" w:styleId="QuoteChar">
    <w:name w:val="Quote Char"/>
    <w:basedOn w:val="DefaultParagraphFont"/>
    <w:link w:val="Quote"/>
    <w:uiPriority w:val="29"/>
    <w:rsid w:val="00575DD2"/>
    <w:rPr>
      <w:i/>
      <w:iCs/>
      <w:color w:val="404040" w:themeColor="text1" w:themeTint="BF"/>
    </w:rPr>
  </w:style>
  <w:style w:type="paragraph" w:styleId="ListParagraph">
    <w:name w:val="List Paragraph"/>
    <w:basedOn w:val="Normal"/>
    <w:uiPriority w:val="1"/>
    <w:qFormat/>
    <w:rsid w:val="00575DD2"/>
    <w:pPr>
      <w:ind w:left="720"/>
      <w:contextualSpacing/>
    </w:pPr>
  </w:style>
  <w:style w:type="character" w:styleId="IntenseEmphasis">
    <w:name w:val="Intense Emphasis"/>
    <w:basedOn w:val="DefaultParagraphFont"/>
    <w:uiPriority w:val="21"/>
    <w:qFormat/>
    <w:rsid w:val="00575DD2"/>
    <w:rPr>
      <w:i/>
      <w:iCs/>
      <w:color w:val="0F4761" w:themeColor="accent1" w:themeShade="BF"/>
    </w:rPr>
  </w:style>
  <w:style w:type="paragraph" w:styleId="IntenseQuote">
    <w:name w:val="Intense Quote"/>
    <w:basedOn w:val="Normal"/>
    <w:next w:val="Normal"/>
    <w:link w:val="IntenseQuoteChar"/>
    <w:uiPriority w:val="30"/>
    <w:qFormat/>
    <w:rsid w:val="00575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5DD2"/>
    <w:rPr>
      <w:i/>
      <w:iCs/>
      <w:color w:val="0F4761" w:themeColor="accent1" w:themeShade="BF"/>
    </w:rPr>
  </w:style>
  <w:style w:type="character" w:styleId="IntenseReference">
    <w:name w:val="Intense Reference"/>
    <w:basedOn w:val="DefaultParagraphFont"/>
    <w:uiPriority w:val="32"/>
    <w:qFormat/>
    <w:rsid w:val="00575DD2"/>
    <w:rPr>
      <w:b/>
      <w:bCs/>
      <w:smallCaps/>
      <w:color w:val="0F4761" w:themeColor="accent1" w:themeShade="BF"/>
      <w:spacing w:val="5"/>
    </w:rPr>
  </w:style>
  <w:style w:type="paragraph" w:styleId="Header">
    <w:name w:val="header"/>
    <w:basedOn w:val="Normal"/>
    <w:link w:val="HeaderChar"/>
    <w:uiPriority w:val="99"/>
    <w:unhideWhenUsed/>
    <w:rsid w:val="002042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2CD"/>
  </w:style>
  <w:style w:type="paragraph" w:styleId="Footer">
    <w:name w:val="footer"/>
    <w:basedOn w:val="Normal"/>
    <w:link w:val="FooterChar"/>
    <w:uiPriority w:val="99"/>
    <w:unhideWhenUsed/>
    <w:rsid w:val="002042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2CD"/>
  </w:style>
  <w:style w:type="table" w:styleId="TableGrid">
    <w:name w:val="Table Grid"/>
    <w:basedOn w:val="TableNormal"/>
    <w:uiPriority w:val="39"/>
    <w:rsid w:val="001E6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16DB4"/>
    <w:pPr>
      <w:autoSpaceDE w:val="0"/>
      <w:autoSpaceDN w:val="0"/>
      <w:adjustRightInd w:val="0"/>
      <w:spacing w:after="0" w:line="240" w:lineRule="auto"/>
    </w:pPr>
    <w:rPr>
      <w:rFonts w:ascii="Calibri" w:hAnsi="Calibri" w:cs="Calibri"/>
      <w:color w:val="000000"/>
      <w:kern w:val="0"/>
      <w:sz w:val="24"/>
      <w:szCs w:val="24"/>
      <w:lang w:val="en-US"/>
      <w14:ligatures w14:val="none"/>
    </w:rPr>
  </w:style>
  <w:style w:type="character" w:styleId="Hyperlink">
    <w:name w:val="Hyperlink"/>
    <w:basedOn w:val="DefaultParagraphFont"/>
    <w:uiPriority w:val="99"/>
    <w:unhideWhenUsed/>
    <w:rsid w:val="002A0281"/>
    <w:rPr>
      <w:color w:val="467886" w:themeColor="hyperlink"/>
      <w:u w:val="single"/>
    </w:rPr>
  </w:style>
  <w:style w:type="character" w:styleId="UnresolvedMention">
    <w:name w:val="Unresolved Mention"/>
    <w:basedOn w:val="DefaultParagraphFont"/>
    <w:uiPriority w:val="99"/>
    <w:semiHidden/>
    <w:unhideWhenUsed/>
    <w:rsid w:val="002A02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423</Words>
  <Characters>3032</Characters>
  <Application>Microsoft Office Word</Application>
  <DocSecurity>4</DocSecurity>
  <Lines>66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Pelletier</dc:creator>
  <cp:keywords/>
  <dc:description/>
  <cp:lastModifiedBy>michelle skillscanada.bc.ca</cp:lastModifiedBy>
  <cp:revision>2</cp:revision>
  <cp:lastPrinted>2026-06-03T22:04:00Z</cp:lastPrinted>
  <dcterms:created xsi:type="dcterms:W3CDTF">2026-09-10T21:01:00Z</dcterms:created>
  <dcterms:modified xsi:type="dcterms:W3CDTF">2026-09-10T21:01:00Z</dcterms:modified>
</cp:coreProperties>
</file>